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B6225" w14:textId="4F162DB1" w:rsidR="003A51FD" w:rsidRPr="00F04F42" w:rsidRDefault="003A51FD" w:rsidP="00693F1F">
      <w:pPr>
        <w:jc w:val="center"/>
        <w:rPr>
          <w:b/>
          <w:bCs/>
          <w:sz w:val="28"/>
          <w:szCs w:val="28"/>
        </w:rPr>
      </w:pPr>
      <w:r w:rsidRPr="00F04F4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3B971" wp14:editId="4B2B87BD">
                <wp:simplePos x="0" y="0"/>
                <wp:positionH relativeFrom="margin">
                  <wp:align>center</wp:align>
                </wp:positionH>
                <wp:positionV relativeFrom="paragraph">
                  <wp:posOffset>-117475</wp:posOffset>
                </wp:positionV>
                <wp:extent cx="4057650" cy="676275"/>
                <wp:effectExtent l="0" t="0" r="19050" b="28575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676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62094" w14:textId="6B1F5C2E" w:rsidR="003A51FD" w:rsidRPr="00F04F42" w:rsidRDefault="003A51FD" w:rsidP="003A51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04F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年末調整が変わります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3B97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0;margin-top:-9.25pt;width:319.5pt;height:53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" fillcolor="white [3201]" strokecolor="#70ad47 [3209]" strokeweight="1pt">
                <v:textbox>
                  <w:txbxContent>
                    <w:p w14:paraId="22062094" w14:textId="6B1F5C2E" w:rsidR="003A51FD" w:rsidRPr="00F04F42" w:rsidRDefault="003A51FD" w:rsidP="003A51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F04F4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年末調整が変わります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548B38" w14:textId="598DE2C4" w:rsidR="003A51FD" w:rsidRPr="0055118D" w:rsidRDefault="0055118D" w:rsidP="0055118D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5118D">
        <w:rPr>
          <w:rFonts w:ascii="HGP創英角ｺﾞｼｯｸUB" w:eastAsia="HGP創英角ｺﾞｼｯｸUB" w:hAnsi="HGP創英角ｺﾞｼｯｸUB" w:hint="eastAsia"/>
          <w:sz w:val="28"/>
          <w:szCs w:val="28"/>
        </w:rPr>
        <w:t>公益社団法人　花北法人会</w:t>
      </w:r>
    </w:p>
    <w:p w14:paraId="17F0051F" w14:textId="343FEA44" w:rsidR="00F04F42" w:rsidRPr="00F04F42" w:rsidRDefault="00693F1F" w:rsidP="00693F1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04F42">
        <w:rPr>
          <w:rFonts w:ascii="HG丸ｺﾞｼｯｸM-PRO" w:eastAsia="HG丸ｺﾞｼｯｸM-PRO" w:hAnsi="HG丸ｺﾞｼｯｸM-PRO" w:hint="eastAsia"/>
          <w:sz w:val="24"/>
          <w:szCs w:val="24"/>
        </w:rPr>
        <w:t>給与</w:t>
      </w:r>
      <w:r w:rsidR="003A51FD" w:rsidRPr="00F04F42">
        <w:rPr>
          <w:rFonts w:ascii="HG丸ｺﾞｼｯｸM-PRO" w:eastAsia="HG丸ｺﾞｼｯｸM-PRO" w:hAnsi="HG丸ｺﾞｼｯｸM-PRO" w:hint="eastAsia"/>
          <w:sz w:val="24"/>
          <w:szCs w:val="24"/>
        </w:rPr>
        <w:t>所得</w:t>
      </w:r>
      <w:r w:rsidRPr="00F04F42">
        <w:rPr>
          <w:rFonts w:ascii="HG丸ｺﾞｼｯｸM-PRO" w:eastAsia="HG丸ｺﾞｼｯｸM-PRO" w:hAnsi="HG丸ｺﾞｼｯｸM-PRO" w:hint="eastAsia"/>
          <w:sz w:val="24"/>
          <w:szCs w:val="24"/>
        </w:rPr>
        <w:t>などを中心とした所得税の改正にともない、令和２年分の年末調整で</w:t>
      </w:r>
      <w:r w:rsidR="0026404F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Pr="00F04F42">
        <w:rPr>
          <w:rFonts w:ascii="HG丸ｺﾞｼｯｸM-PRO" w:eastAsia="HG丸ｺﾞｼｯｸM-PRO" w:hAnsi="HG丸ｺﾞｼｯｸM-PRO" w:hint="eastAsia"/>
          <w:sz w:val="24"/>
          <w:szCs w:val="24"/>
        </w:rPr>
        <w:t>多く</w:t>
      </w:r>
      <w:r w:rsidR="00E92871">
        <w:rPr>
          <w:rFonts w:ascii="HG丸ｺﾞｼｯｸM-PRO" w:eastAsia="HG丸ｺﾞｼｯｸM-PRO" w:hAnsi="HG丸ｺﾞｼｯｸM-PRO" w:hint="eastAsia"/>
          <w:sz w:val="24"/>
          <w:szCs w:val="24"/>
        </w:rPr>
        <w:t>の点が</w:t>
      </w:r>
      <w:r w:rsidRPr="00F04F42">
        <w:rPr>
          <w:rFonts w:ascii="HG丸ｺﾞｼｯｸM-PRO" w:eastAsia="HG丸ｺﾞｼｯｸM-PRO" w:hAnsi="HG丸ｺﾞｼｯｸM-PRO" w:hint="eastAsia"/>
          <w:sz w:val="24"/>
          <w:szCs w:val="24"/>
        </w:rPr>
        <w:t>変更</w:t>
      </w:r>
      <w:r w:rsidR="00E92871">
        <w:rPr>
          <w:rFonts w:ascii="HG丸ｺﾞｼｯｸM-PRO" w:eastAsia="HG丸ｺﾞｼｯｸM-PRO" w:hAnsi="HG丸ｺﾞｼｯｸM-PRO" w:hint="eastAsia"/>
          <w:sz w:val="24"/>
          <w:szCs w:val="24"/>
        </w:rPr>
        <w:t>されています</w:t>
      </w:r>
      <w:r w:rsidRPr="00F04F4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200976A" w14:textId="000B14B1" w:rsidR="00F04F42" w:rsidRPr="00F04F42" w:rsidRDefault="00F04F42" w:rsidP="00693F1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04F42">
        <w:rPr>
          <w:rFonts w:ascii="HG丸ｺﾞｼｯｸM-PRO" w:eastAsia="HG丸ｺﾞｼｯｸM-PRO" w:hAnsi="HG丸ｺﾞｼｯｸM-PRO" w:hint="eastAsia"/>
          <w:sz w:val="24"/>
          <w:szCs w:val="24"/>
        </w:rPr>
        <w:t>本年は新型コロナウイルス感染症のため例年</w:t>
      </w:r>
      <w:r w:rsidR="00E92871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Pr="00F04F42">
        <w:rPr>
          <w:rFonts w:ascii="HG丸ｺﾞｼｯｸM-PRO" w:eastAsia="HG丸ｺﾞｼｯｸM-PRO" w:hAnsi="HG丸ｺﾞｼｯｸM-PRO" w:hint="eastAsia"/>
          <w:sz w:val="24"/>
          <w:szCs w:val="24"/>
        </w:rPr>
        <w:t>月下旬に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税務署主催</w:t>
      </w:r>
      <w:r w:rsidR="0026404F">
        <w:rPr>
          <w:rFonts w:ascii="HG丸ｺﾞｼｯｸM-PRO" w:eastAsia="HG丸ｺﾞｼｯｸM-PRO" w:hAnsi="HG丸ｺﾞｼｯｸM-PRO" w:hint="eastAsia"/>
          <w:sz w:val="24"/>
          <w:szCs w:val="24"/>
        </w:rPr>
        <w:t>で実施していました</w:t>
      </w:r>
      <w:r w:rsidRPr="00F04F4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「年末調整説明会</w:t>
      </w:r>
      <w:r w:rsidR="0032599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」</w:t>
      </w:r>
      <w:r w:rsidR="00F90B0D" w:rsidRPr="00F90B0D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F04F4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中止</w:t>
      </w:r>
      <w:r w:rsidRPr="00F04F42">
        <w:rPr>
          <w:rFonts w:ascii="HG丸ｺﾞｼｯｸM-PRO" w:eastAsia="HG丸ｺﾞｼｯｸM-PRO" w:hAnsi="HG丸ｺﾞｼｯｸM-PRO" w:hint="eastAsia"/>
          <w:sz w:val="24"/>
          <w:szCs w:val="24"/>
        </w:rPr>
        <w:t>となっています。</w:t>
      </w:r>
    </w:p>
    <w:p w14:paraId="3E797343" w14:textId="1558691B" w:rsidR="00CE7DC7" w:rsidRDefault="00936C17" w:rsidP="00693F1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</w:t>
      </w:r>
      <w:r w:rsidR="0075517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04F42" w:rsidRPr="00F04F42">
        <w:rPr>
          <w:rFonts w:ascii="HG丸ｺﾞｼｯｸM-PRO" w:eastAsia="HG丸ｺﾞｼｯｸM-PRO" w:hAnsi="HG丸ｺﾞｼｯｸM-PRO" w:hint="eastAsia"/>
          <w:sz w:val="24"/>
          <w:szCs w:val="24"/>
        </w:rPr>
        <w:t>ようなことから</w:t>
      </w:r>
      <w:r w:rsidR="00F04F42" w:rsidRPr="00F04F4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花北法人会</w:t>
      </w:r>
      <w:r w:rsidR="00CE7DC7"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 w:rsidR="00F04F42" w:rsidRPr="00F04F42">
        <w:rPr>
          <w:rFonts w:ascii="HG丸ｺﾞｼｯｸM-PRO" w:eastAsia="HG丸ｺﾞｼｯｸM-PRO" w:hAnsi="HG丸ｺﾞｼｯｸM-PRO" w:hint="eastAsia"/>
          <w:sz w:val="24"/>
          <w:szCs w:val="24"/>
        </w:rPr>
        <w:t>、本年の年末調整がスムーズに行われますよう</w:t>
      </w:r>
      <w:r w:rsidR="00693F1F" w:rsidRPr="00F04F42">
        <w:rPr>
          <w:rFonts w:ascii="HG丸ｺﾞｼｯｸM-PRO" w:eastAsia="HG丸ｺﾞｼｯｸM-PRO" w:hAnsi="HG丸ｺﾞｼｯｸM-PRO" w:hint="eastAsia"/>
          <w:sz w:val="24"/>
          <w:szCs w:val="24"/>
        </w:rPr>
        <w:t>、当法人会で作成した</w:t>
      </w:r>
      <w:r w:rsidR="00CE7DC7">
        <w:rPr>
          <w:rFonts w:ascii="HG丸ｺﾞｼｯｸM-PRO" w:eastAsia="HG丸ｺﾞｼｯｸM-PRO" w:hAnsi="HG丸ｺﾞｼｯｸM-PRO" w:hint="eastAsia"/>
          <w:sz w:val="24"/>
          <w:szCs w:val="24"/>
        </w:rPr>
        <w:t>リーフレットと</w:t>
      </w:r>
      <w:r w:rsidR="00AB5801">
        <w:rPr>
          <w:rFonts w:ascii="HG丸ｺﾞｼｯｸM-PRO" w:eastAsia="HG丸ｺﾞｼｯｸM-PRO" w:hAnsi="HG丸ｺﾞｼｯｸM-PRO" w:hint="eastAsia"/>
          <w:sz w:val="24"/>
          <w:szCs w:val="24"/>
        </w:rPr>
        <w:t>参考資料</w:t>
      </w:r>
      <w:r w:rsidR="0047342E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F04F42" w:rsidRPr="00F04F4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E7DC7">
        <w:rPr>
          <w:rFonts w:ascii="HG丸ｺﾞｼｯｸM-PRO" w:eastAsia="HG丸ｺﾞｼｯｸM-PRO" w:hAnsi="HG丸ｺﾞｼｯｸM-PRO" w:hint="eastAsia"/>
          <w:sz w:val="24"/>
          <w:szCs w:val="24"/>
        </w:rPr>
        <w:t>掲載</w:t>
      </w:r>
      <w:r w:rsidR="006B11B1">
        <w:rPr>
          <w:rFonts w:ascii="HG丸ｺﾞｼｯｸM-PRO" w:eastAsia="HG丸ｺﾞｼｯｸM-PRO" w:hAnsi="HG丸ｺﾞｼｯｸM-PRO" w:hint="eastAsia"/>
          <w:sz w:val="24"/>
          <w:szCs w:val="24"/>
        </w:rPr>
        <w:t>しました</w:t>
      </w:r>
      <w:r w:rsidR="00CE7DC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8E738E2" w14:textId="7C20E10D" w:rsidR="00FB279B" w:rsidRPr="00CE7DC7" w:rsidRDefault="00CE7DC7" w:rsidP="00693F1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E7DC7">
        <w:rPr>
          <w:rFonts w:ascii="HG丸ｺﾞｼｯｸM-PRO" w:eastAsia="HG丸ｺﾞｼｯｸM-PRO" w:hAnsi="HG丸ｺﾞｼｯｸM-PRO" w:hint="eastAsia"/>
          <w:sz w:val="24"/>
          <w:szCs w:val="24"/>
        </w:rPr>
        <w:t>また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CE7DC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冊数限定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の解説書</w:t>
      </w:r>
      <w:r w:rsidRPr="00F04F4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「新しい年末調整実務」(冊子)</w:t>
      </w:r>
      <w:r w:rsidRPr="00CE7DC7">
        <w:rPr>
          <w:rFonts w:ascii="HG丸ｺﾞｼｯｸM-PRO" w:eastAsia="HG丸ｺﾞｼｯｸM-PRO" w:hAnsi="HG丸ｺﾞｼｯｸM-PRO" w:hint="eastAsia"/>
          <w:sz w:val="24"/>
          <w:szCs w:val="24"/>
        </w:rPr>
        <w:t>を無料で配布いたします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。ご希望の場合は電話連絡</w:t>
      </w:r>
      <w:r w:rsidR="009312B1">
        <w:rPr>
          <w:rFonts w:ascii="HG丸ｺﾞｼｯｸM-PRO" w:eastAsia="HG丸ｺﾞｼｯｸM-PRO" w:hAnsi="HG丸ｺﾞｼｯｸM-PRO" w:hint="eastAsia"/>
          <w:sz w:val="24"/>
          <w:szCs w:val="24"/>
        </w:rPr>
        <w:t>で在庫確認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のうえ</w:t>
      </w:r>
      <w:r w:rsidR="009312B1">
        <w:rPr>
          <w:rFonts w:ascii="HG丸ｺﾞｼｯｸM-PRO" w:eastAsia="HG丸ｺﾞｼｯｸM-PRO" w:hAnsi="HG丸ｺﾞｼｯｸM-PRO" w:hint="eastAsia"/>
          <w:sz w:val="24"/>
          <w:szCs w:val="24"/>
        </w:rPr>
        <w:t>花北法人会ま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でご来所</w:t>
      </w:r>
      <w:r w:rsidR="009312B1">
        <w:rPr>
          <w:rFonts w:ascii="HG丸ｺﾞｼｯｸM-PRO" w:eastAsia="HG丸ｺﾞｼｯｸM-PRO" w:hAnsi="HG丸ｺﾞｼｯｸM-PRO" w:hint="eastAsia"/>
          <w:sz w:val="24"/>
          <w:szCs w:val="24"/>
        </w:rPr>
        <w:t>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さい</w:t>
      </w:r>
      <w:r w:rsidR="006B11B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DAF9C6A" w14:textId="26A268CF" w:rsidR="00936C17" w:rsidRPr="00AB5801" w:rsidRDefault="00936C17" w:rsidP="00E93673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B5801">
        <w:rPr>
          <w:rFonts w:ascii="HG丸ｺﾞｼｯｸM-PRO" w:eastAsia="HG丸ｺﾞｼｯｸM-PRO" w:hAnsi="HG丸ｺﾞｼｯｸM-PRO" w:hint="eastAsia"/>
          <w:sz w:val="24"/>
          <w:szCs w:val="24"/>
        </w:rPr>
        <w:t>以下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、変更点</w:t>
      </w:r>
      <w:r w:rsidR="0026404F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をおしらせいたします。</w:t>
      </w:r>
    </w:p>
    <w:p w14:paraId="59370195" w14:textId="36EAF415" w:rsidR="00F04F42" w:rsidRPr="00985883" w:rsidRDefault="00F04F42" w:rsidP="00693F1F">
      <w:pPr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985883">
        <w:rPr>
          <w:rFonts w:ascii="HGP創英角ｺﾞｼｯｸUB" w:eastAsia="HGP創英角ｺﾞｼｯｸUB" w:hAnsi="HGP創英角ｺﾞｼｯｸUB" w:hint="eastAsia"/>
          <w:sz w:val="28"/>
          <w:szCs w:val="28"/>
        </w:rPr>
        <w:t>変更になった点</w:t>
      </w:r>
    </w:p>
    <w:p w14:paraId="59062DA3" w14:textId="3D6EB6A0" w:rsidR="00AB5801" w:rsidRDefault="00910FD8" w:rsidP="00693F1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211BB" wp14:editId="5356E9A6">
                <wp:simplePos x="0" y="0"/>
                <wp:positionH relativeFrom="column">
                  <wp:posOffset>139065</wp:posOffset>
                </wp:positionH>
                <wp:positionV relativeFrom="paragraph">
                  <wp:posOffset>63500</wp:posOffset>
                </wp:positionV>
                <wp:extent cx="5229225" cy="1771650"/>
                <wp:effectExtent l="0" t="0" r="28575" b="19050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7716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02925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10.95pt;margin-top:5pt;width:411.75pt;height:13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" filled="f" strokecolor="#70ad47 [3209]" strokeweight="1pt"/>
            </w:pict>
          </mc:Fallback>
        </mc:AlternateContent>
      </w:r>
    </w:p>
    <w:p w14:paraId="0A38939D" w14:textId="7D172D66" w:rsidR="00AB5801" w:rsidRDefault="00AB5801" w:rsidP="00910FD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１、給与所得控除の改正</w:t>
      </w:r>
    </w:p>
    <w:p w14:paraId="6B5AB9D1" w14:textId="5B60F137" w:rsidR="00AB5801" w:rsidRDefault="002D2136" w:rsidP="00910FD8">
      <w:pPr>
        <w:ind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0009D" wp14:editId="58AB1AF7">
                <wp:simplePos x="0" y="0"/>
                <wp:positionH relativeFrom="margin">
                  <wp:posOffset>1957705</wp:posOffset>
                </wp:positionH>
                <wp:positionV relativeFrom="paragraph">
                  <wp:posOffset>101600</wp:posOffset>
                </wp:positionV>
                <wp:extent cx="4924425" cy="876300"/>
                <wp:effectExtent l="0" t="1219200" r="0" b="12192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18458">
                          <a:off x="0" y="0"/>
                          <a:ext cx="4924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74437" w14:textId="572E675B" w:rsidR="009312B1" w:rsidRPr="009312B1" w:rsidRDefault="009312B1" w:rsidP="009312B1">
                            <w:pPr>
                              <w:ind w:firstLineChars="100" w:firstLine="7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ホームページ版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000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154.15pt;margin-top:8pt;width:387.75pt;height:69pt;rotation:-2055146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" filled="f" stroked="f">
                <v:textbox inset="5.85pt,.7pt,5.85pt,.7pt">
                  <w:txbxContent>
                    <w:p w14:paraId="19174437" w14:textId="572E675B" w:rsidR="009312B1" w:rsidRPr="009312B1" w:rsidRDefault="009312B1" w:rsidP="009312B1">
                      <w:pPr>
                        <w:ind w:firstLineChars="100" w:firstLine="720"/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ホームページ版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801">
        <w:rPr>
          <w:rFonts w:ascii="HG丸ｺﾞｼｯｸM-PRO" w:eastAsia="HG丸ｺﾞｼｯｸM-PRO" w:hAnsi="HG丸ｺﾞｼｯｸM-PRO" w:hint="eastAsia"/>
          <w:sz w:val="24"/>
          <w:szCs w:val="24"/>
        </w:rPr>
        <w:t>２、基礎控除の改正</w:t>
      </w:r>
    </w:p>
    <w:p w14:paraId="2CD6EADE" w14:textId="6889CC2D" w:rsidR="00AB5801" w:rsidRDefault="00AB5801" w:rsidP="00910FD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３、所得金額調整控除の新設</w:t>
      </w:r>
    </w:p>
    <w:p w14:paraId="096ABB62" w14:textId="02E07914" w:rsidR="00AB5801" w:rsidRDefault="00AB5801" w:rsidP="00910FD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４、</w:t>
      </w:r>
      <w:r w:rsidR="006653D2">
        <w:rPr>
          <w:rFonts w:ascii="HG丸ｺﾞｼｯｸM-PRO" w:eastAsia="HG丸ｺﾞｼｯｸM-PRO" w:hAnsi="HG丸ｺﾞｼｯｸM-PRO" w:hint="eastAsia"/>
          <w:sz w:val="24"/>
          <w:szCs w:val="24"/>
        </w:rPr>
        <w:t>扶養親族等の控除要件の改正</w:t>
      </w:r>
    </w:p>
    <w:p w14:paraId="78919528" w14:textId="2AA42B8B" w:rsidR="006653D2" w:rsidRDefault="006653D2" w:rsidP="00910FD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５、ひとり親</w:t>
      </w:r>
      <w:r w:rsidR="00910FD8">
        <w:rPr>
          <w:rFonts w:ascii="HG丸ｺﾞｼｯｸM-PRO" w:eastAsia="HG丸ｺﾞｼｯｸM-PRO" w:hAnsi="HG丸ｺﾞｼｯｸM-PRO" w:hint="eastAsia"/>
          <w:sz w:val="24"/>
          <w:szCs w:val="24"/>
        </w:rPr>
        <w:t>控除及び寡婦(寡夫)控除の改正</w:t>
      </w:r>
    </w:p>
    <w:p w14:paraId="7727331B" w14:textId="77084DA8" w:rsidR="00910FD8" w:rsidRDefault="00910FD8" w:rsidP="00910FD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６、年末調整関係手続の電子化</w:t>
      </w:r>
    </w:p>
    <w:p w14:paraId="149815D4" w14:textId="298A19CB" w:rsidR="00910FD8" w:rsidRDefault="00910FD8" w:rsidP="00910FD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01D56BE0" w14:textId="263F4AC8" w:rsidR="00910FD8" w:rsidRDefault="00A02655" w:rsidP="00910FD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48EBD" wp14:editId="11C333AB">
                <wp:simplePos x="0" y="0"/>
                <wp:positionH relativeFrom="column">
                  <wp:posOffset>4844415</wp:posOffset>
                </wp:positionH>
                <wp:positionV relativeFrom="paragraph">
                  <wp:posOffset>53975</wp:posOffset>
                </wp:positionV>
                <wp:extent cx="1104900" cy="781050"/>
                <wp:effectExtent l="190500" t="0" r="19050" b="30480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81050"/>
                        </a:xfrm>
                        <a:prstGeom prst="wedgeRoundRectCallout">
                          <a:avLst>
                            <a:gd name="adj1" fmla="val -63937"/>
                            <a:gd name="adj2" fmla="val 8178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FA55D" w14:textId="769F7BD3" w:rsidR="00A02655" w:rsidRPr="00A02655" w:rsidRDefault="00A02655" w:rsidP="00A026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26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  <w:p w14:paraId="3B4DC18C" w14:textId="74EBC167" w:rsidR="00A02655" w:rsidRDefault="00A02655" w:rsidP="00A0265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26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48E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8" type="#_x0000_t62" style="position:absolute;left:0;text-align:left;margin-left:381.45pt;margin-top:4.25pt;width:87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" adj="-3010,28465" fillcolor="#fff2cc [663]" strokecolor="#7f5f00 [1607]" strokeweight="1pt">
                <v:textbox>
                  <w:txbxContent>
                    <w:p w14:paraId="668FA55D" w14:textId="769F7BD3" w:rsidR="00A02655" w:rsidRPr="00A02655" w:rsidRDefault="00A02655" w:rsidP="00A026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26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  <w:p w14:paraId="3B4DC18C" w14:textId="74EBC167" w:rsidR="00A02655" w:rsidRDefault="00A02655" w:rsidP="00A0265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26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</w:p>
    <w:p w14:paraId="1F69205E" w14:textId="2FCBEF57" w:rsidR="0055118D" w:rsidRDefault="00C77458" w:rsidP="00910FD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5A45B" wp14:editId="7E666897">
                <wp:simplePos x="0" y="0"/>
                <wp:positionH relativeFrom="margin">
                  <wp:align>right</wp:align>
                </wp:positionH>
                <wp:positionV relativeFrom="paragraph">
                  <wp:posOffset>444500</wp:posOffset>
                </wp:positionV>
                <wp:extent cx="5229225" cy="1657350"/>
                <wp:effectExtent l="0" t="0" r="28575" b="19050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6573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755C" id="フローチャート: 処理 5" o:spid="_x0000_s1026" type="#_x0000_t109" style="position:absolute;left:0;text-align:left;margin-left:360.55pt;margin-top:35pt;width:411.75pt;height:130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" filled="f" strokecolor="#70ad47 [3209]" strokeweight="1pt">
                <w10:wrap anchorx="margin"/>
              </v:shape>
            </w:pict>
          </mc:Fallback>
        </mc:AlternateContent>
      </w:r>
      <w:r w:rsidR="00910F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10FD8" w:rsidRPr="00985883">
        <w:rPr>
          <w:rFonts w:ascii="HGP創英角ﾎﾟｯﾌﾟ体" w:eastAsia="HGP創英角ﾎﾟｯﾌﾟ体" w:hAnsi="HGP創英角ﾎﾟｯﾌﾟ体" w:hint="eastAsia"/>
          <w:sz w:val="28"/>
          <w:szCs w:val="28"/>
        </w:rPr>
        <w:t>様式の変更</w:t>
      </w:r>
    </w:p>
    <w:p w14:paraId="4CC2CA65" w14:textId="77777777" w:rsidR="00C77458" w:rsidRPr="00C77458" w:rsidRDefault="00C77458" w:rsidP="00910FD8">
      <w:pPr>
        <w:rPr>
          <w:rFonts w:ascii="HG丸ｺﾞｼｯｸM-PRO" w:eastAsia="HG丸ｺﾞｼｯｸM-PRO" w:hAnsi="HG丸ｺﾞｼｯｸM-PRO"/>
          <w:sz w:val="22"/>
        </w:rPr>
      </w:pPr>
    </w:p>
    <w:p w14:paraId="64D9853B" w14:textId="38F0B2CD" w:rsidR="00910FD8" w:rsidRPr="0055118D" w:rsidRDefault="00CD4197" w:rsidP="0055118D">
      <w:pPr>
        <w:ind w:firstLineChars="200" w:firstLine="4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99571" wp14:editId="436B5DD1">
                <wp:simplePos x="0" y="0"/>
                <wp:positionH relativeFrom="column">
                  <wp:posOffset>3987165</wp:posOffset>
                </wp:positionH>
                <wp:positionV relativeFrom="paragraph">
                  <wp:posOffset>73025</wp:posOffset>
                </wp:positionV>
                <wp:extent cx="200025" cy="561975"/>
                <wp:effectExtent l="0" t="0" r="66675" b="285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61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F087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13.95pt;margin-top:5.75pt;width:15.7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" adj="641" strokecolor="#4472c4 [3204]" strokeweight=".5pt">
                <v:stroke joinstyle="miter"/>
              </v:shape>
            </w:pict>
          </mc:Fallback>
        </mc:AlternateContent>
      </w:r>
      <w:r w:rsidR="001774D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32B5D" wp14:editId="1B6FDD00">
                <wp:simplePos x="0" y="0"/>
                <wp:positionH relativeFrom="column">
                  <wp:posOffset>4187190</wp:posOffset>
                </wp:positionH>
                <wp:positionV relativeFrom="paragraph">
                  <wp:posOffset>73025</wp:posOffset>
                </wp:positionV>
                <wp:extent cx="1114425" cy="523875"/>
                <wp:effectExtent l="0" t="0" r="28575" b="28575"/>
                <wp:wrapNone/>
                <wp:docPr id="9" name="フローチャート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2387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79A1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9" o:spid="_x0000_s1026" type="#_x0000_t120" style="position:absolute;left:0;text-align:left;margin-left:329.7pt;margin-top:5.75pt;width:87.75pt;height:4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" filled="f" strokecolor="#70ad47 [3209]" strokeweight="1pt">
                <v:stroke joinstyle="miter"/>
              </v:shape>
            </w:pict>
          </mc:Fallback>
        </mc:AlternateContent>
      </w:r>
      <w:r w:rsidR="0055118D">
        <w:rPr>
          <w:rFonts w:ascii="HG丸ｺﾞｼｯｸM-PRO" w:eastAsia="HG丸ｺﾞｼｯｸM-PRO" w:hAnsi="HG丸ｺﾞｼｯｸM-PRO" w:hint="eastAsia"/>
          <w:sz w:val="24"/>
          <w:szCs w:val="24"/>
        </w:rPr>
        <w:t>１、「給与所得者の配偶者控除等申告書」の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様式変更</w:t>
      </w:r>
    </w:p>
    <w:p w14:paraId="072A39CD" w14:textId="7CE701F0" w:rsidR="0055118D" w:rsidRDefault="0055118D" w:rsidP="00910F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 ２、「給与所得者の基礎控除申告書」の新設</w:t>
      </w:r>
      <w:r w:rsidR="00C774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CD41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77458">
        <w:rPr>
          <w:rFonts w:ascii="HG丸ｺﾞｼｯｸM-PRO" w:eastAsia="HG丸ｺﾞｼｯｸM-PRO" w:hAnsi="HG丸ｺﾞｼｯｸM-PRO" w:hint="eastAsia"/>
          <w:sz w:val="24"/>
          <w:szCs w:val="24"/>
        </w:rPr>
        <w:t>一枚に統合</w:t>
      </w:r>
    </w:p>
    <w:p w14:paraId="7EBCA731" w14:textId="501AAD80" w:rsidR="0055118D" w:rsidRDefault="0055118D" w:rsidP="00910F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３、「所得金額調整控除申告書」の新設</w:t>
      </w:r>
    </w:p>
    <w:p w14:paraId="2A7EE769" w14:textId="52E2CDDA" w:rsidR="0055118D" w:rsidRDefault="0055118D" w:rsidP="00910F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４、「令和２年分源泉徴収簿」の変更(</w:t>
      </w:r>
      <w:r w:rsidR="00C7745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所得金額調整</w:t>
      </w:r>
      <w:r w:rsidR="0026404F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欄</w:t>
      </w:r>
      <w:r w:rsidR="002A2B5D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77458">
        <w:rPr>
          <w:rFonts w:ascii="HG丸ｺﾞｼｯｸM-PRO" w:eastAsia="HG丸ｺﾞｼｯｸM-PRO" w:hAnsi="HG丸ｺﾞｼｯｸM-PRO" w:hint="eastAsia"/>
          <w:sz w:val="24"/>
          <w:szCs w:val="24"/>
        </w:rPr>
        <w:t>追加)</w:t>
      </w:r>
    </w:p>
    <w:p w14:paraId="72A5D018" w14:textId="328EBBCC" w:rsidR="0032599A" w:rsidRDefault="0032599A" w:rsidP="00910F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５、「令和２年分給与所得の源泉徴収票」(「基礎控除の額</w:t>
      </w:r>
      <w:r w:rsidR="0026404F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欄等を追加</w:t>
      </w:r>
      <w:r w:rsidR="002A2B5D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14:paraId="145AC109" w14:textId="4E2CE646" w:rsidR="00070DF5" w:rsidRDefault="00070DF5" w:rsidP="00910F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8ADAEE" w14:textId="08FDAB97" w:rsidR="007C5AD4" w:rsidRDefault="007C5AD4" w:rsidP="00910F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AC6C24" w14:textId="02E3CAFE" w:rsidR="007C5AD4" w:rsidRDefault="00985883" w:rsidP="00910F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A1"/>
          </mc:Choice>
          <mc:Fallback>
            <w:t>💡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2B77">
        <w:rPr>
          <w:rFonts w:ascii="HG丸ｺﾞｼｯｸM-PRO" w:eastAsia="HG丸ｺﾞｼｯｸM-PRO" w:hAnsi="HG丸ｺﾞｼｯｸM-PRO" w:hint="eastAsia"/>
          <w:sz w:val="24"/>
          <w:szCs w:val="24"/>
        </w:rPr>
        <w:t>まずは、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年末調整の手順</w:t>
      </w:r>
      <w:r w:rsidR="005D070D">
        <w:rPr>
          <w:rFonts w:ascii="HG丸ｺﾞｼｯｸM-PRO" w:eastAsia="HG丸ｺﾞｼｯｸM-PRO" w:hAnsi="HG丸ｺﾞｼｯｸM-PRO" w:hint="eastAsia"/>
          <w:sz w:val="24"/>
          <w:szCs w:val="24"/>
        </w:rPr>
        <w:t>(必要な届出書の解説も)</w:t>
      </w:r>
      <w:r w:rsidR="006B11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3560F">
        <w:rPr>
          <w:rFonts w:ascii="HG丸ｺﾞｼｯｸM-PRO" w:eastAsia="HG丸ｺﾞｼｯｸM-PRO" w:hAnsi="HG丸ｺﾞｼｯｸM-PRO" w:hint="eastAsia"/>
          <w:sz w:val="24"/>
          <w:szCs w:val="24"/>
        </w:rPr>
        <w:t>イメージ</w:t>
      </w:r>
      <w:r w:rsidR="006B11B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12B77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</w:p>
    <w:p w14:paraId="467E6B50" w14:textId="0AB8B78D" w:rsidR="005A7BB0" w:rsidRDefault="005D070D" w:rsidP="00910F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12B7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送付した冊子の</w:t>
      </w:r>
      <w:r w:rsidR="00412B7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8</w:t>
      </w:r>
      <w:r w:rsidRPr="00412B7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Ｐ～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412B7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令和2年分年末調整のしかた</w:t>
      </w:r>
      <w:r w:rsidR="00412B7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(国税庁)</w:t>
      </w:r>
      <w:r w:rsidRPr="00412B7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の12Ｐ～</w:t>
      </w:r>
    </w:p>
    <w:p w14:paraId="21EDE527" w14:textId="72AEFF62" w:rsidR="00070DF5" w:rsidRPr="00985883" w:rsidRDefault="008434B7" w:rsidP="00910FD8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　</w:t>
      </w:r>
      <w:r w:rsidRPr="00985883">
        <w:rPr>
          <w:rFonts w:ascii="HGP創英角ﾎﾟｯﾌﾟ体" w:eastAsia="HGP創英角ﾎﾟｯﾌﾟ体" w:hAnsi="HGP創英角ﾎﾟｯﾌﾟ体" w:hint="eastAsia"/>
          <w:sz w:val="28"/>
          <w:szCs w:val="28"/>
        </w:rPr>
        <w:t>「新しい年末調整実務」</w:t>
      </w:r>
      <w:r w:rsidR="00384682" w:rsidRPr="00985883">
        <w:rPr>
          <w:rFonts w:ascii="HGP創英角ﾎﾟｯﾌﾟ体" w:eastAsia="HGP創英角ﾎﾟｯﾌﾟ体" w:hAnsi="HGP創英角ﾎﾟｯﾌﾟ体" w:hint="eastAsia"/>
          <w:sz w:val="28"/>
          <w:szCs w:val="28"/>
        </w:rPr>
        <w:t>(冊子)</w:t>
      </w:r>
      <w:r w:rsidRPr="00985883">
        <w:rPr>
          <w:rFonts w:ascii="HGP創英角ﾎﾟｯﾌﾟ体" w:eastAsia="HGP創英角ﾎﾟｯﾌﾟ体" w:hAnsi="HGP創英角ﾎﾟｯﾌﾟ体" w:hint="eastAsia"/>
          <w:sz w:val="28"/>
          <w:szCs w:val="28"/>
        </w:rPr>
        <w:t>について</w:t>
      </w:r>
    </w:p>
    <w:p w14:paraId="402754EF" w14:textId="0559EEB4" w:rsidR="008434B7" w:rsidRDefault="0032599A" w:rsidP="00910F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717ED" wp14:editId="449EC880">
                <wp:simplePos x="0" y="0"/>
                <wp:positionH relativeFrom="column">
                  <wp:posOffset>53340</wp:posOffset>
                </wp:positionH>
                <wp:positionV relativeFrom="paragraph">
                  <wp:posOffset>34925</wp:posOffset>
                </wp:positionV>
                <wp:extent cx="5686425" cy="1819275"/>
                <wp:effectExtent l="0" t="0" r="28575" b="28575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8192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3AA7C" id="フローチャート: 処理 3" o:spid="_x0000_s1026" type="#_x0000_t109" style="position:absolute;left:0;text-align:left;margin-left:4.2pt;margin-top:2.75pt;width:447.75pt;height:14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" filled="f" strokecolor="#70ad47 [3209]" strokeweight="1pt"/>
            </w:pict>
          </mc:Fallback>
        </mc:AlternateContent>
      </w:r>
    </w:p>
    <w:p w14:paraId="2929D3F6" w14:textId="5B0A475D" w:rsidR="008434B7" w:rsidRDefault="008434B7" w:rsidP="00910F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253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各種控除の申告書の書き方まで分かりやすく説明されています。</w:t>
      </w:r>
    </w:p>
    <w:p w14:paraId="213AD8AB" w14:textId="603A5C89" w:rsidR="00E25372" w:rsidRDefault="00E25372" w:rsidP="00910F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E2537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表紙裏面のＱＲコード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からこの冊子の</w:t>
      </w:r>
      <w:r w:rsidRPr="00E2537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動画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が</w:t>
      </w:r>
      <w:r w:rsidRPr="00E2537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見れます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、２６分ほど</w:t>
      </w:r>
    </w:p>
    <w:p w14:paraId="59DE1164" w14:textId="0D3254A9" w:rsidR="00E25372" w:rsidRDefault="00E25372" w:rsidP="00910F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で</w:t>
      </w:r>
      <w:r w:rsidR="0032599A">
        <w:rPr>
          <w:rFonts w:ascii="HG丸ｺﾞｼｯｸM-PRO" w:eastAsia="HG丸ｺﾞｼｯｸM-PRO" w:hAnsi="HG丸ｺﾞｼｯｸM-PRO" w:hint="eastAsia"/>
          <w:sz w:val="24"/>
          <w:szCs w:val="24"/>
        </w:rPr>
        <w:t>非常に分かりやすい内容です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CC6D2A4" w14:textId="50BAD678" w:rsidR="00384682" w:rsidRDefault="00384682" w:rsidP="0038468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32599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源泉徴収簿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の記載(年末調整額の計算等)～</w:t>
      </w:r>
      <w:r w:rsidRPr="0032599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税額の納付と所得税徴収高計算書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の記載については</w:t>
      </w:r>
      <w:r w:rsidR="0032599A">
        <w:rPr>
          <w:rFonts w:ascii="HG丸ｺﾞｼｯｸM-PRO" w:eastAsia="HG丸ｺﾞｼｯｸM-PRO" w:hAnsi="HG丸ｺﾞｼｯｸM-PRO" w:hint="eastAsia"/>
          <w:sz w:val="24"/>
          <w:szCs w:val="24"/>
        </w:rPr>
        <w:t>説明がありませんので、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税務署から送付された</w:t>
      </w:r>
      <w:r w:rsidRPr="0032599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「令和２年分年末調整のしかた」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56Ｐ～73Ｐをご覧ください。</w:t>
      </w:r>
    </w:p>
    <w:p w14:paraId="2AC2A6FE" w14:textId="088D193F" w:rsidR="0032599A" w:rsidRDefault="0032599A" w:rsidP="0038468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598F8B47" w14:textId="2DBD8F0B" w:rsidR="0026404F" w:rsidRDefault="005A7BB0" w:rsidP="0038468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55563" wp14:editId="440E60AC">
                <wp:simplePos x="0" y="0"/>
                <wp:positionH relativeFrom="column">
                  <wp:posOffset>4168140</wp:posOffset>
                </wp:positionH>
                <wp:positionV relativeFrom="paragraph">
                  <wp:posOffset>25400</wp:posOffset>
                </wp:positionV>
                <wp:extent cx="1790700" cy="638175"/>
                <wp:effectExtent l="57150" t="0" r="19050" b="27622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38175"/>
                        </a:xfrm>
                        <a:prstGeom prst="wedgeRoundRectCallout">
                          <a:avLst>
                            <a:gd name="adj1" fmla="val -50595"/>
                            <a:gd name="adj2" fmla="val 83078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A8A19" w14:textId="1F2B05D2" w:rsidR="005A7BB0" w:rsidRPr="005A7BB0" w:rsidRDefault="005A7BB0" w:rsidP="005A7BB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7B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ページの画像</w:t>
                            </w:r>
                            <w:r w:rsidR="00566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5A7B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5563" id="吹き出し: 角を丸めた四角形 10" o:spid="_x0000_s1029" type="#_x0000_t62" style="position:absolute;left:0;text-align:left;margin-left:328.2pt;margin-top:2pt;width:141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" adj="-129,28745" fillcolor="#fff2cc [663]" strokecolor="#1f3763 [1604]" strokeweight="1pt">
                <v:textbox>
                  <w:txbxContent>
                    <w:p w14:paraId="02DA8A19" w14:textId="1F2B05D2" w:rsidR="005A7BB0" w:rsidRPr="005A7BB0" w:rsidRDefault="005A7BB0" w:rsidP="005A7BB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7B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ページの画像</w:t>
                      </w:r>
                      <w:r w:rsidR="00566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5A7B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F90B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9708665" w14:textId="25A74C8D" w:rsidR="0032599A" w:rsidRPr="00985883" w:rsidRDefault="00F90B0D" w:rsidP="00384682">
      <w:pPr>
        <w:ind w:left="480" w:hangingChars="200" w:hanging="4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26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85883">
        <w:rPr>
          <w:rFonts w:ascii="HGP創英角ﾎﾟｯﾌﾟ体" w:eastAsia="HGP創英角ﾎﾟｯﾌﾟ体" w:hAnsi="HGP創英角ﾎﾟｯﾌﾟ体" w:hint="eastAsia"/>
          <w:sz w:val="28"/>
          <w:szCs w:val="28"/>
        </w:rPr>
        <w:t>国税庁ホームページが便利です</w:t>
      </w:r>
    </w:p>
    <w:p w14:paraId="12CB23EC" w14:textId="3E49D259" w:rsidR="00F90B0D" w:rsidRDefault="00D5580F" w:rsidP="0038468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772E7" wp14:editId="2D6F3EFF">
                <wp:simplePos x="0" y="0"/>
                <wp:positionH relativeFrom="column">
                  <wp:posOffset>72390</wp:posOffset>
                </wp:positionH>
                <wp:positionV relativeFrom="paragraph">
                  <wp:posOffset>73025</wp:posOffset>
                </wp:positionV>
                <wp:extent cx="5686425" cy="2609850"/>
                <wp:effectExtent l="0" t="0" r="28575" b="19050"/>
                <wp:wrapNone/>
                <wp:docPr id="6" name="フローチャート: 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6098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A62F0" id="フローチャート: 処理 6" o:spid="_x0000_s1026" type="#_x0000_t109" style="position:absolute;left:0;text-align:left;margin-left:5.7pt;margin-top:5.75pt;width:447.75pt;height:20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" filled="f" strokecolor="#70ad47 [3209]" strokeweight="1pt"/>
            </w:pict>
          </mc:Fallback>
        </mc:AlternateContent>
      </w:r>
    </w:p>
    <w:p w14:paraId="74AF99D9" w14:textId="01185F71" w:rsidR="00F90B0D" w:rsidRDefault="00F90B0D" w:rsidP="0038468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年末調整の時期に合わせて国税庁では</w:t>
      </w:r>
      <w:r w:rsidRPr="005A7BB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「年末調整がよくわかるページ」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</w:p>
    <w:p w14:paraId="772E8E64" w14:textId="0F6DEE92" w:rsidR="00F90B0D" w:rsidRDefault="00873DCC" w:rsidP="0038468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CACE4" wp14:editId="34BC02B8">
                <wp:simplePos x="0" y="0"/>
                <wp:positionH relativeFrom="column">
                  <wp:posOffset>3700780</wp:posOffset>
                </wp:positionH>
                <wp:positionV relativeFrom="paragraph">
                  <wp:posOffset>396875</wp:posOffset>
                </wp:positionV>
                <wp:extent cx="2352675" cy="1095375"/>
                <wp:effectExtent l="0" t="0" r="28575" b="352425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95375"/>
                        </a:xfrm>
                        <a:prstGeom prst="wedgeRoundRectCallout">
                          <a:avLst>
                            <a:gd name="adj1" fmla="val -32929"/>
                            <a:gd name="adj2" fmla="val 78152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7395B" w14:textId="099DECF8" w:rsidR="006836F0" w:rsidRPr="006836F0" w:rsidRDefault="006836F0" w:rsidP="006836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6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動画(Web-</w:t>
                            </w:r>
                            <w:r w:rsidRPr="006836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TAX</w:t>
                            </w:r>
                            <w:r w:rsidRPr="006836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6836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TV</w:t>
                            </w:r>
                            <w:r w:rsidRPr="006836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(1)～(9)まで合計60分ほど</w:t>
                            </w:r>
                            <w:r w:rsidR="00F202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、項目ごと</w:t>
                            </w:r>
                            <w:r w:rsidR="00873D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F202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分けて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視聴できます(別添資料)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CACE4" id="吹き出し: 角を丸めた四角形 11" o:spid="_x0000_s1030" type="#_x0000_t62" style="position:absolute;left:0;text-align:left;margin-left:291.4pt;margin-top:31.25pt;width:185.25pt;height:8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" adj="3687,27681" fillcolor="#fff2cc [663]" strokecolor="#1f3763 [1604]" strokeweight="1pt">
                <v:textbox>
                  <w:txbxContent>
                    <w:p w14:paraId="2C57395B" w14:textId="099DECF8" w:rsidR="006836F0" w:rsidRPr="006836F0" w:rsidRDefault="006836F0" w:rsidP="006836F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36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動画(Web-</w:t>
                      </w:r>
                      <w:r w:rsidRPr="006836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TAX</w:t>
                      </w:r>
                      <w:r w:rsidRPr="006836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6836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TV</w:t>
                      </w:r>
                      <w:r w:rsidRPr="006836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(1)～(9)まで合計60分ほど</w:t>
                      </w:r>
                      <w:r w:rsidR="00F202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、項目ごと</w:t>
                      </w:r>
                      <w:r w:rsidR="00873D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F202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分けて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視聴できます(別添資料)</w:t>
                      </w:r>
                    </w:p>
                  </w:txbxContent>
                </v:textbox>
              </v:shape>
            </w:pict>
          </mc:Fallback>
        </mc:AlternateContent>
      </w:r>
      <w:r w:rsidR="00F90B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設けています。</w:t>
      </w:r>
      <w:r w:rsidR="00F90B0D" w:rsidRPr="005A7BB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花北法人会のホームページにもバナーを掲載しています</w:t>
      </w:r>
      <w:r w:rsidR="00F90B0D">
        <w:rPr>
          <w:rFonts w:ascii="HG丸ｺﾞｼｯｸM-PRO" w:eastAsia="HG丸ｺﾞｼｯｸM-PRO" w:hAnsi="HG丸ｺﾞｼｯｸM-PRO" w:hint="eastAsia"/>
          <w:sz w:val="24"/>
          <w:szCs w:val="24"/>
        </w:rPr>
        <w:t>のでここからもアクセスできます。</w:t>
      </w:r>
    </w:p>
    <w:p w14:paraId="159A8898" w14:textId="17B82B9D" w:rsidR="00F90B0D" w:rsidRDefault="00F90B0D" w:rsidP="0038468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このページには</w:t>
      </w:r>
    </w:p>
    <w:p w14:paraId="705BDB9E" w14:textId="2C295512" w:rsidR="00F90B0D" w:rsidRDefault="00F90B0D" w:rsidP="0038468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「年末調整のしかた」の動画</w:t>
      </w:r>
    </w:p>
    <w:p w14:paraId="48B15793" w14:textId="16305157" w:rsidR="00F90B0D" w:rsidRDefault="00F90B0D" w:rsidP="0038468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「年末調整のしかた冊子」</w:t>
      </w:r>
    </w:p>
    <w:p w14:paraId="56AD35EB" w14:textId="4069E083" w:rsidR="00F90B0D" w:rsidRDefault="00F90B0D" w:rsidP="0038468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「</w:t>
      </w:r>
      <w:r w:rsidR="00167EF6">
        <w:rPr>
          <w:rFonts w:ascii="HG丸ｺﾞｼｯｸM-PRO" w:eastAsia="HG丸ｺﾞｼｯｸM-PRO" w:hAnsi="HG丸ｺﾞｼｯｸM-PRO" w:hint="eastAsia"/>
          <w:sz w:val="24"/>
          <w:szCs w:val="24"/>
        </w:rPr>
        <w:t>各種申告書用紙と記載例」</w:t>
      </w:r>
    </w:p>
    <w:p w14:paraId="38D6D4E9" w14:textId="0CBCBCFB" w:rsidR="00167EF6" w:rsidRDefault="00167EF6" w:rsidP="0038468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「昨年から変わった点の説明」</w:t>
      </w:r>
    </w:p>
    <w:p w14:paraId="3FAA8F19" w14:textId="78E01BBE" w:rsidR="00167EF6" w:rsidRDefault="00167EF6" w:rsidP="0038468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など年末調整の情報がじゅうぶん掲載されています。</w:t>
      </w:r>
    </w:p>
    <w:p w14:paraId="4895320C" w14:textId="4CE3AABF" w:rsidR="00167EF6" w:rsidRDefault="00167EF6" w:rsidP="0038468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特に</w:t>
      </w:r>
      <w:r w:rsidRPr="000A2C37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動画は年末調整説明会と同様の内容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8928EA">
        <w:rPr>
          <w:rFonts w:ascii="HG丸ｺﾞｼｯｸM-PRO" w:eastAsia="HG丸ｺﾞｼｯｸM-PRO" w:hAnsi="HG丸ｺﾞｼｯｸM-PRO" w:hint="eastAsia"/>
          <w:sz w:val="24"/>
          <w:szCs w:val="24"/>
        </w:rPr>
        <w:t>いつでも視聴できます</w:t>
      </w:r>
      <w:r w:rsidR="000A2C3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F046530" w14:textId="06AA93D2" w:rsidR="00D5580F" w:rsidRPr="008928EA" w:rsidRDefault="00D5580F" w:rsidP="0038468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58F5874D" w14:textId="5E546EA9" w:rsidR="00D5580F" w:rsidRDefault="00D5580F" w:rsidP="0038468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6826337E" w14:textId="4D3EE2AC" w:rsidR="00D5580F" w:rsidRDefault="00D5580F" w:rsidP="0038468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523BB" w:rsidRPr="00985883">
        <w:rPr>
          <w:rFonts w:ascii="HGP創英角ﾎﾟｯﾌﾟ体" w:eastAsia="HGP創英角ﾎﾟｯﾌﾟ体" w:hAnsi="HGP創英角ﾎﾟｯﾌﾟ体" w:hint="eastAsia"/>
          <w:sz w:val="28"/>
          <w:szCs w:val="28"/>
        </w:rPr>
        <w:t>一般的な相談は</w:t>
      </w:r>
      <w:r w:rsidRPr="00985883">
        <w:rPr>
          <w:rFonts w:ascii="HGP創英角ﾎﾟｯﾌﾟ体" w:eastAsia="HGP創英角ﾎﾟｯﾌﾟ体" w:hAnsi="HGP創英角ﾎﾟｯﾌﾟ体" w:hint="eastAsia"/>
          <w:sz w:val="28"/>
          <w:szCs w:val="28"/>
        </w:rPr>
        <w:t>電話相談センター</w:t>
      </w:r>
      <w:r w:rsidR="001523BB" w:rsidRPr="00985883">
        <w:rPr>
          <w:rFonts w:ascii="HGP創英角ﾎﾟｯﾌﾟ体" w:eastAsia="HGP創英角ﾎﾟｯﾌﾟ体" w:hAnsi="HGP創英角ﾎﾟｯﾌﾟ体" w:hint="eastAsia"/>
          <w:sz w:val="28"/>
          <w:szCs w:val="28"/>
        </w:rPr>
        <w:t>へ</w:t>
      </w:r>
      <w:r w:rsidR="001523BB">
        <w:rPr>
          <w:rFonts w:ascii="HG丸ｺﾞｼｯｸM-PRO" w:eastAsia="HG丸ｺﾞｼｯｸM-PRO" w:hAnsi="HG丸ｺﾞｼｯｸM-PRO" w:hint="eastAsia"/>
          <w:sz w:val="28"/>
          <w:szCs w:val="28"/>
        </w:rPr>
        <w:t>(別添</w:t>
      </w:r>
      <w:r w:rsidR="00A02655">
        <w:rPr>
          <w:rFonts w:ascii="HG丸ｺﾞｼｯｸM-PRO" w:eastAsia="HG丸ｺﾞｼｯｸM-PRO" w:hAnsi="HG丸ｺﾞｼｯｸM-PRO" w:hint="eastAsia"/>
          <w:sz w:val="28"/>
          <w:szCs w:val="28"/>
        </w:rPr>
        <w:t>パンフレット</w:t>
      </w:r>
      <w:r w:rsidR="001523BB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</w:p>
    <w:p w14:paraId="35B5E325" w14:textId="61C97AE3" w:rsidR="001523BB" w:rsidRDefault="00936C17" w:rsidP="001523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C46A3" wp14:editId="14FC2952">
                <wp:simplePos x="0" y="0"/>
                <wp:positionH relativeFrom="column">
                  <wp:posOffset>120015</wp:posOffset>
                </wp:positionH>
                <wp:positionV relativeFrom="paragraph">
                  <wp:posOffset>63500</wp:posOffset>
                </wp:positionV>
                <wp:extent cx="5676900" cy="1724025"/>
                <wp:effectExtent l="0" t="0" r="19050" b="28575"/>
                <wp:wrapNone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7240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D3BB4" id="フローチャート: 処理 7" o:spid="_x0000_s1026" type="#_x0000_t109" style="position:absolute;left:0;text-align:left;margin-left:9.45pt;margin-top:5pt;width:447pt;height:13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" filled="f" strokecolor="#70ad47 [3209]" strokeweight="1pt"/>
            </w:pict>
          </mc:Fallback>
        </mc:AlternateContent>
      </w:r>
    </w:p>
    <w:p w14:paraId="3C8D6E48" w14:textId="5461E576" w:rsidR="001523BB" w:rsidRDefault="001523BB" w:rsidP="00936C17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E92871">
        <w:rPr>
          <w:rFonts w:ascii="HG丸ｺﾞｼｯｸM-PRO" w:eastAsia="HG丸ｺﾞｼｯｸM-PRO" w:hAnsi="HG丸ｺﾞｼｯｸM-PRO" w:hint="eastAsia"/>
          <w:sz w:val="24"/>
          <w:szCs w:val="24"/>
        </w:rPr>
        <w:t>電話相談センターでは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税務に精通した国税局の職員が相談対応をしています。</w:t>
      </w:r>
      <w:r w:rsidR="00E92871">
        <w:rPr>
          <w:rFonts w:ascii="HG丸ｺﾞｼｯｸM-PRO" w:eastAsia="HG丸ｺﾞｼｯｸM-PRO" w:hAnsi="HG丸ｺﾞｼｯｸM-PRO" w:hint="eastAsia"/>
          <w:sz w:val="24"/>
          <w:szCs w:val="24"/>
        </w:rPr>
        <w:t>相談したことによる不利益はありません、気軽に利用できます。</w:t>
      </w:r>
    </w:p>
    <w:p w14:paraId="4C2DFF43" w14:textId="0654E6AC" w:rsidR="00936C17" w:rsidRPr="001523BB" w:rsidRDefault="00936C17" w:rsidP="00936C1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通話料金は近くの税務署への電話と同じです</w:t>
      </w:r>
      <w:r w:rsidR="007C5AD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045C5AA" w14:textId="1BA695A4" w:rsidR="00936C17" w:rsidRDefault="00936C17" w:rsidP="001523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E45F8C" w14:textId="4A4FBE56" w:rsidR="001523BB" w:rsidRDefault="001523BB" w:rsidP="00936C1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年末調整・源泉所得税への質問は</w:t>
      </w:r>
    </w:p>
    <w:p w14:paraId="265BBE5F" w14:textId="1E5EC241" w:rsidR="001523BB" w:rsidRDefault="001523BB" w:rsidP="001523BB">
      <w:pPr>
        <w:ind w:firstLineChars="300" w:firstLine="723"/>
        <w:rPr>
          <w:rFonts w:ascii="HG丸ｺﾞｼｯｸM-PRO" w:eastAsia="HG丸ｺﾞｼｯｸM-PRO" w:hAnsi="HG丸ｺﾞｼｯｸM-PRO"/>
          <w:sz w:val="24"/>
          <w:szCs w:val="24"/>
        </w:rPr>
      </w:pPr>
      <w:r w:rsidRPr="00E9287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近くの税務署に電話</w:t>
      </w:r>
      <w:r w:rsidR="00E92871">
        <w:rPr>
          <w:rFonts w:ascii="HG丸ｺﾞｼｯｸM-PRO" w:eastAsia="HG丸ｺﾞｼｯｸM-PRO" w:hAnsi="HG丸ｺﾞｼｯｸM-PRO" w:hint="eastAsia"/>
          <w:sz w:val="24"/>
          <w:szCs w:val="24"/>
        </w:rPr>
        <w:t>⇒</w:t>
      </w:r>
      <w:r w:rsidRPr="00E9287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音声案内で「１」番選択</w:t>
      </w:r>
      <w:r w:rsidR="00E92871">
        <w:rPr>
          <w:rFonts w:ascii="HG丸ｺﾞｼｯｸM-PRO" w:eastAsia="HG丸ｺﾞｼｯｸM-PRO" w:hAnsi="HG丸ｺﾞｼｯｸM-PRO" w:hint="eastAsia"/>
          <w:sz w:val="24"/>
          <w:szCs w:val="24"/>
        </w:rPr>
        <w:t>⇒</w:t>
      </w:r>
      <w:r w:rsidRPr="00E9287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「２」番選択</w:t>
      </w:r>
    </w:p>
    <w:p w14:paraId="3FBCF9CD" w14:textId="77777777" w:rsidR="00936C17" w:rsidRPr="001523BB" w:rsidRDefault="00936C1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36C17" w:rsidRPr="001523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F4FF2" w14:textId="77777777" w:rsidR="00B01766" w:rsidRDefault="00B01766" w:rsidP="00F01ADF">
      <w:r>
        <w:separator/>
      </w:r>
    </w:p>
  </w:endnote>
  <w:endnote w:type="continuationSeparator" w:id="0">
    <w:p w14:paraId="712A6DF8" w14:textId="77777777" w:rsidR="00B01766" w:rsidRDefault="00B01766" w:rsidP="00F0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8861" w14:textId="77777777" w:rsidR="00F01ADF" w:rsidRDefault="00F01A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651656"/>
      <w:docPartObj>
        <w:docPartGallery w:val="Page Numbers (Bottom of Page)"/>
        <w:docPartUnique/>
      </w:docPartObj>
    </w:sdtPr>
    <w:sdtEndPr/>
    <w:sdtContent>
      <w:p w14:paraId="15A95D83" w14:textId="34D51865" w:rsidR="00F01ADF" w:rsidRDefault="00F01A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A1AAD7" w14:textId="77777777" w:rsidR="00F01ADF" w:rsidRDefault="00F01A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1632" w14:textId="77777777" w:rsidR="00F01ADF" w:rsidRDefault="00F01A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27E70" w14:textId="77777777" w:rsidR="00B01766" w:rsidRDefault="00B01766" w:rsidP="00F01ADF">
      <w:r>
        <w:separator/>
      </w:r>
    </w:p>
  </w:footnote>
  <w:footnote w:type="continuationSeparator" w:id="0">
    <w:p w14:paraId="551F61B6" w14:textId="77777777" w:rsidR="00B01766" w:rsidRDefault="00B01766" w:rsidP="00F0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57229" w14:textId="77777777" w:rsidR="00F01ADF" w:rsidRDefault="00F01A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2827F" w14:textId="77777777" w:rsidR="00F01ADF" w:rsidRDefault="00F01A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A8D1" w14:textId="77777777" w:rsidR="00F01ADF" w:rsidRDefault="00F01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9B"/>
    <w:rsid w:val="00032A05"/>
    <w:rsid w:val="00070DF5"/>
    <w:rsid w:val="000A2C37"/>
    <w:rsid w:val="0013560F"/>
    <w:rsid w:val="001523BB"/>
    <w:rsid w:val="00167EF6"/>
    <w:rsid w:val="001774D0"/>
    <w:rsid w:val="001F658E"/>
    <w:rsid w:val="0026404F"/>
    <w:rsid w:val="0028450D"/>
    <w:rsid w:val="002A2B5D"/>
    <w:rsid w:val="002D2136"/>
    <w:rsid w:val="0032599A"/>
    <w:rsid w:val="00327070"/>
    <w:rsid w:val="00384682"/>
    <w:rsid w:val="003A51FD"/>
    <w:rsid w:val="00412B77"/>
    <w:rsid w:val="0047342E"/>
    <w:rsid w:val="004D5D2C"/>
    <w:rsid w:val="005464F1"/>
    <w:rsid w:val="0055118D"/>
    <w:rsid w:val="00566914"/>
    <w:rsid w:val="005A7BB0"/>
    <w:rsid w:val="005D070D"/>
    <w:rsid w:val="005D7B2B"/>
    <w:rsid w:val="00611C7C"/>
    <w:rsid w:val="006653D2"/>
    <w:rsid w:val="006836F0"/>
    <w:rsid w:val="00693F1F"/>
    <w:rsid w:val="006B11B1"/>
    <w:rsid w:val="00755173"/>
    <w:rsid w:val="007C5AD4"/>
    <w:rsid w:val="00803CFD"/>
    <w:rsid w:val="008434B7"/>
    <w:rsid w:val="00873DCC"/>
    <w:rsid w:val="008928EA"/>
    <w:rsid w:val="008C350E"/>
    <w:rsid w:val="00910FD8"/>
    <w:rsid w:val="009312B1"/>
    <w:rsid w:val="00936C17"/>
    <w:rsid w:val="00985883"/>
    <w:rsid w:val="00A02655"/>
    <w:rsid w:val="00AB5801"/>
    <w:rsid w:val="00B01766"/>
    <w:rsid w:val="00C67262"/>
    <w:rsid w:val="00C77458"/>
    <w:rsid w:val="00CD4197"/>
    <w:rsid w:val="00CE7DC7"/>
    <w:rsid w:val="00D5580F"/>
    <w:rsid w:val="00E25372"/>
    <w:rsid w:val="00E360EC"/>
    <w:rsid w:val="00E92871"/>
    <w:rsid w:val="00E93673"/>
    <w:rsid w:val="00EB6D40"/>
    <w:rsid w:val="00F01ADF"/>
    <w:rsid w:val="00F04F42"/>
    <w:rsid w:val="00F202E8"/>
    <w:rsid w:val="00F90B0D"/>
    <w:rsid w:val="00FB279B"/>
    <w:rsid w:val="00FF01AB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8ABC6"/>
  <w15:chartTrackingRefBased/>
  <w15:docId w15:val="{8EFA1910-A338-4EB2-BF43-2B58D055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A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ADF"/>
  </w:style>
  <w:style w:type="paragraph" w:styleId="a5">
    <w:name w:val="footer"/>
    <w:basedOn w:val="a"/>
    <w:link w:val="a6"/>
    <w:uiPriority w:val="99"/>
    <w:unhideWhenUsed/>
    <w:rsid w:val="00F01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</dc:creator>
  <cp:keywords/>
  <dc:description/>
  <cp:lastModifiedBy>小原</cp:lastModifiedBy>
  <cp:revision>8</cp:revision>
  <cp:lastPrinted>2020-10-20T00:52:00Z</cp:lastPrinted>
  <dcterms:created xsi:type="dcterms:W3CDTF">2020-10-20T01:20:00Z</dcterms:created>
  <dcterms:modified xsi:type="dcterms:W3CDTF">2020-11-04T03:02:00Z</dcterms:modified>
</cp:coreProperties>
</file>